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F17" w:rsidRDefault="004B0009" w:rsidP="004B0009">
      <w:pPr>
        <w:bidi/>
        <w:jc w:val="center"/>
        <w:rPr>
          <w:rtl/>
          <w:lang w:bidi="ar-MA"/>
        </w:rPr>
      </w:pPr>
      <w:r>
        <w:rPr>
          <w:rFonts w:cs="Arabic Transparent"/>
          <w:b/>
          <w:bCs/>
          <w:noProof/>
          <w:lang w:val="en-US" w:eastAsia="en-US"/>
        </w:rPr>
        <w:drawing>
          <wp:inline distT="0" distB="0" distL="0" distR="0">
            <wp:extent cx="1095375" cy="977900"/>
            <wp:effectExtent l="19050" t="0" r="9525" b="0"/>
            <wp:docPr id="4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6BA" w:rsidRPr="004936DF" w:rsidRDefault="004B0009" w:rsidP="004936DF">
      <w:pPr>
        <w:bidi/>
        <w:jc w:val="center"/>
        <w:rPr>
          <w:b/>
          <w:bCs/>
          <w:sz w:val="28"/>
          <w:szCs w:val="28"/>
          <w:rtl/>
          <w:lang w:bidi="ar-MA"/>
        </w:rPr>
      </w:pPr>
      <w:r w:rsidRPr="00DA6285">
        <w:rPr>
          <w:rFonts w:hint="cs"/>
          <w:b/>
          <w:bCs/>
          <w:sz w:val="28"/>
          <w:szCs w:val="28"/>
          <w:rtl/>
          <w:lang w:bidi="ar-MA"/>
        </w:rPr>
        <w:t>المركز الوطني للتقويم والامتحانات</w:t>
      </w:r>
    </w:p>
    <w:p w:rsidR="00FB5F17" w:rsidRPr="004936DF" w:rsidRDefault="00FB5F17" w:rsidP="00C906D6">
      <w:pPr>
        <w:bidi/>
        <w:spacing w:line="320" w:lineRule="exact"/>
        <w:jc w:val="center"/>
        <w:rPr>
          <w:b/>
          <w:bCs/>
          <w:sz w:val="32"/>
          <w:szCs w:val="32"/>
          <w:rtl/>
          <w:lang w:bidi="ar-MA"/>
        </w:rPr>
      </w:pPr>
      <w:r w:rsidRPr="004936DF">
        <w:rPr>
          <w:b/>
          <w:bCs/>
          <w:sz w:val="32"/>
          <w:szCs w:val="32"/>
          <w:rtl/>
          <w:lang w:bidi="ar-MA"/>
        </w:rPr>
        <w:t xml:space="preserve">مواصفات </w:t>
      </w:r>
      <w:r w:rsidR="00C906D6" w:rsidRPr="004936DF">
        <w:rPr>
          <w:rFonts w:hint="cs"/>
          <w:b/>
          <w:bCs/>
          <w:sz w:val="32"/>
          <w:szCs w:val="32"/>
          <w:rtl/>
          <w:lang w:bidi="ar-MA"/>
        </w:rPr>
        <w:t xml:space="preserve">مواضيع </w:t>
      </w:r>
      <w:r w:rsidRPr="004936DF">
        <w:rPr>
          <w:b/>
          <w:bCs/>
          <w:sz w:val="32"/>
          <w:szCs w:val="32"/>
          <w:rtl/>
          <w:lang w:bidi="ar-MA"/>
        </w:rPr>
        <w:t xml:space="preserve"> امتحانات </w:t>
      </w:r>
      <w:r w:rsidR="00C906D6" w:rsidRPr="004936DF">
        <w:rPr>
          <w:rFonts w:hint="cs"/>
          <w:b/>
          <w:bCs/>
          <w:sz w:val="32"/>
          <w:szCs w:val="32"/>
          <w:rtl/>
          <w:lang w:bidi="ar-MA"/>
        </w:rPr>
        <w:t xml:space="preserve">الكفاءة </w:t>
      </w:r>
      <w:r w:rsidRPr="004936DF">
        <w:rPr>
          <w:b/>
          <w:bCs/>
          <w:sz w:val="32"/>
          <w:szCs w:val="32"/>
          <w:rtl/>
          <w:lang w:bidi="ar-MA"/>
        </w:rPr>
        <w:t xml:space="preserve">المهنية </w:t>
      </w:r>
      <w:r w:rsidR="00A76B25" w:rsidRPr="004936DF">
        <w:rPr>
          <w:rFonts w:hint="cs"/>
          <w:b/>
          <w:bCs/>
          <w:sz w:val="32"/>
          <w:szCs w:val="32"/>
          <w:rtl/>
          <w:lang w:bidi="ar-MA"/>
        </w:rPr>
        <w:t xml:space="preserve"> 2012</w:t>
      </w:r>
      <w:r w:rsidRPr="004936DF">
        <w:rPr>
          <w:b/>
          <w:bCs/>
          <w:sz w:val="32"/>
          <w:szCs w:val="32"/>
          <w:rtl/>
          <w:lang w:bidi="ar-MA"/>
        </w:rPr>
        <w:t xml:space="preserve"> </w:t>
      </w:r>
      <w:r w:rsidRPr="004936DF">
        <w:rPr>
          <w:b/>
          <w:bCs/>
          <w:color w:val="FFFFFF" w:themeColor="background1"/>
          <w:sz w:val="32"/>
          <w:szCs w:val="32"/>
          <w:lang w:bidi="ar-MA"/>
        </w:rPr>
        <w:t>2009</w:t>
      </w:r>
    </w:p>
    <w:p w:rsidR="00FB5F17" w:rsidRPr="009C10D1" w:rsidRDefault="00FB5F17" w:rsidP="00FB5F17">
      <w:pPr>
        <w:bidi/>
        <w:spacing w:line="100" w:lineRule="exact"/>
        <w:jc w:val="center"/>
        <w:rPr>
          <w:b/>
          <w:bCs/>
          <w:sz w:val="16"/>
          <w:szCs w:val="16"/>
          <w:rtl/>
          <w:lang w:bidi="ar-MA"/>
        </w:rPr>
      </w:pPr>
    </w:p>
    <w:p w:rsidR="00FB5F17" w:rsidRPr="009C10D1" w:rsidRDefault="00FB5F17" w:rsidP="00FB5F17">
      <w:pPr>
        <w:bidi/>
        <w:spacing w:line="80" w:lineRule="exact"/>
        <w:rPr>
          <w:b/>
          <w:bCs/>
          <w:sz w:val="16"/>
          <w:szCs w:val="16"/>
          <w:rtl/>
          <w:lang w:bidi="ar-MA"/>
        </w:rPr>
      </w:pPr>
    </w:p>
    <w:tbl>
      <w:tblPr>
        <w:tblStyle w:val="Grilledutableau"/>
        <w:bidiVisual/>
        <w:tblW w:w="0" w:type="auto"/>
        <w:jc w:val="center"/>
        <w:tblInd w:w="-1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1E0"/>
      </w:tblPr>
      <w:tblGrid>
        <w:gridCol w:w="15618"/>
      </w:tblGrid>
      <w:tr w:rsidR="00FB5F17" w:rsidRPr="001D664C" w:rsidTr="00BC2C4D">
        <w:trPr>
          <w:trHeight w:val="939"/>
          <w:jc w:val="center"/>
        </w:trPr>
        <w:tc>
          <w:tcPr>
            <w:tcW w:w="15618" w:type="dxa"/>
          </w:tcPr>
          <w:p w:rsidR="00FB5F17" w:rsidRPr="001D664C" w:rsidRDefault="00FB5F17" w:rsidP="002118D7">
            <w:pPr>
              <w:bidi/>
              <w:spacing w:line="100" w:lineRule="exact"/>
              <w:jc w:val="center"/>
              <w:rPr>
                <w:b/>
                <w:bCs/>
                <w:rtl/>
                <w:lang w:bidi="ar-MA"/>
              </w:rPr>
            </w:pPr>
          </w:p>
          <w:p w:rsidR="00FB5F17" w:rsidRPr="001D664C" w:rsidRDefault="00FB5F17" w:rsidP="007C38AD">
            <w:pPr>
              <w:bidi/>
              <w:spacing w:line="360" w:lineRule="auto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    </w:t>
            </w:r>
            <w:r w:rsidRPr="001D664C">
              <w:rPr>
                <w:b/>
                <w:bCs/>
                <w:sz w:val="28"/>
                <w:szCs w:val="28"/>
                <w:u w:val="single"/>
                <w:rtl/>
                <w:lang w:bidi="ar-MA"/>
              </w:rPr>
              <w:t>نوع الامتحان</w:t>
            </w:r>
            <w:r w:rsidR="009B7C0F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: </w:t>
            </w:r>
            <w:r w:rsidR="00CD7477">
              <w:rPr>
                <w:b/>
                <w:bCs/>
                <w:sz w:val="26"/>
                <w:szCs w:val="26"/>
                <w:rtl/>
                <w:lang w:bidi="ar-MA"/>
              </w:rPr>
              <w:t xml:space="preserve">الكفاءة المهنية لولوج الدرجة  الأولى </w:t>
            </w:r>
            <w:r w:rsidR="007C38AD">
              <w:rPr>
                <w:rFonts w:hint="cs"/>
                <w:b/>
                <w:bCs/>
                <w:sz w:val="26"/>
                <w:szCs w:val="26"/>
                <w:rtl/>
              </w:rPr>
              <w:t>من إطار الممونين</w:t>
            </w:r>
            <w:r w:rsidR="00CD7477">
              <w:rPr>
                <w:b/>
                <w:bCs/>
                <w:sz w:val="26"/>
                <w:szCs w:val="26"/>
                <w:rtl/>
                <w:lang w:bidi="ar-MA"/>
              </w:rPr>
              <w:t xml:space="preserve">  </w:t>
            </w:r>
            <w:r w:rsid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(السلم 1</w:t>
            </w:r>
            <w:r w:rsidR="007C38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1</w:t>
            </w:r>
            <w:r w:rsid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) </w:t>
            </w:r>
            <w:r w:rsidR="003B262C" w:rsidRPr="003B262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       </w:t>
            </w:r>
            <w:r w:rsidRPr="001D664C">
              <w:rPr>
                <w:b/>
                <w:bCs/>
                <w:sz w:val="28"/>
                <w:szCs w:val="28"/>
                <w:u w:val="single"/>
                <w:rtl/>
                <w:lang w:bidi="ar-MA"/>
              </w:rPr>
              <w:t>المادة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:  </w:t>
            </w:r>
            <w:r w:rsid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قضايا 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التربية والتكوين    </w:t>
            </w:r>
            <w:r w:rsidR="003B262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   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Pr="001D664C">
              <w:rPr>
                <w:b/>
                <w:bCs/>
                <w:sz w:val="28"/>
                <w:szCs w:val="28"/>
                <w:u w:val="single"/>
                <w:rtl/>
                <w:lang w:bidi="ar-MA"/>
              </w:rPr>
              <w:t>المدة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: </w:t>
            </w:r>
            <w:r w:rsid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3 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س.     </w:t>
            </w:r>
            <w:r w:rsidR="003B262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 </w:t>
            </w:r>
            <w:r w:rsidRPr="001D664C">
              <w:rPr>
                <w:b/>
                <w:bCs/>
                <w:sz w:val="28"/>
                <w:szCs w:val="28"/>
                <w:u w:val="single"/>
                <w:rtl/>
                <w:lang w:bidi="ar-MA"/>
              </w:rPr>
              <w:t>المعامل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>: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1          </w:t>
            </w:r>
          </w:p>
          <w:p w:rsidR="00FB5F17" w:rsidRDefault="00FB5F17" w:rsidP="0080115C">
            <w:pPr>
              <w:bidi/>
              <w:spacing w:line="360" w:lineRule="auto"/>
              <w:rPr>
                <w:b/>
                <w:bCs/>
                <w:rtl/>
                <w:lang w:bidi="ar-MA"/>
              </w:rPr>
            </w:pP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Pr="001D664C">
              <w:rPr>
                <w:b/>
                <w:bCs/>
                <w:sz w:val="28"/>
                <w:szCs w:val="28"/>
                <w:u w:val="single"/>
                <w:rtl/>
                <w:lang w:bidi="ar-MA"/>
              </w:rPr>
              <w:t>صيغة موضوع الاختبار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: </w:t>
            </w:r>
            <w:r w:rsidRPr="001D664C">
              <w:rPr>
                <w:b/>
                <w:bCs/>
                <w:sz w:val="26"/>
                <w:szCs w:val="26"/>
                <w:lang w:bidi="ar-MA"/>
              </w:rPr>
              <w:sym w:font="Wingdings" w:char="F0FE"/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="0080115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ـ </w:t>
            </w:r>
            <w:r w:rsidR="007F43D8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معالجة نص مذيل بأسئلة </w:t>
            </w:r>
            <w:r w:rsidR="004174B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    </w:t>
            </w:r>
            <w:r w:rsidR="004174BC" w:rsidRPr="001D664C">
              <w:rPr>
                <w:b/>
                <w:bCs/>
                <w:sz w:val="26"/>
                <w:szCs w:val="26"/>
                <w:lang w:bidi="ar-MA"/>
              </w:rPr>
              <w:sym w:font="Wingdings" w:char="F0FE"/>
            </w:r>
            <w:r w:rsidR="004174B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 </w:t>
            </w:r>
            <w:r w:rsidR="0080115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أو 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تحليل ومناقشة نص</w:t>
            </w:r>
            <w:r w:rsidR="007F43D8">
              <w:rPr>
                <w:rFonts w:hint="cs"/>
                <w:b/>
                <w:bCs/>
                <w:rtl/>
                <w:lang w:bidi="ar-MA"/>
              </w:rPr>
              <w:t xml:space="preserve"> </w:t>
            </w:r>
            <w:r w:rsidR="004174BC" w:rsidRPr="001D664C">
              <w:rPr>
                <w:b/>
                <w:bCs/>
                <w:sz w:val="26"/>
                <w:szCs w:val="26"/>
                <w:lang w:bidi="ar-MA"/>
              </w:rPr>
              <w:sym w:font="Wingdings" w:char="F0FE"/>
            </w:r>
            <w:r w:rsidR="004174BC">
              <w:rPr>
                <w:b/>
                <w:bCs/>
                <w:sz w:val="26"/>
                <w:szCs w:val="26"/>
                <w:lang w:bidi="ar-MA"/>
              </w:rPr>
              <w:t xml:space="preserve">      </w:t>
            </w:r>
            <w:r w:rsidR="004174BC">
              <w:rPr>
                <w:rFonts w:hint="cs"/>
                <w:b/>
                <w:bCs/>
                <w:rtl/>
                <w:lang w:bidi="ar-MA"/>
              </w:rPr>
              <w:t xml:space="preserve">  </w:t>
            </w:r>
            <w:r w:rsidR="0080115C">
              <w:rPr>
                <w:rFonts w:hint="cs"/>
                <w:b/>
                <w:bCs/>
                <w:rtl/>
                <w:lang w:bidi="ar-MA"/>
              </w:rPr>
              <w:t>أو سؤال مفتوح.</w:t>
            </w:r>
            <w:r w:rsidR="007F43D8">
              <w:rPr>
                <w:rFonts w:hint="cs"/>
                <w:b/>
                <w:bCs/>
                <w:rtl/>
                <w:lang w:bidi="ar-MA"/>
              </w:rPr>
              <w:t xml:space="preserve"> </w:t>
            </w:r>
          </w:p>
          <w:p w:rsidR="00EF1C75" w:rsidRPr="00CB25EE" w:rsidRDefault="00EF1C75" w:rsidP="00715F3B">
            <w:pPr>
              <w:bidi/>
              <w:spacing w:line="360" w:lineRule="auto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يهدف الاختبار إلى قياس مدى </w:t>
            </w:r>
            <w:r w:rsidR="00C3259E"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تعرف</w:t>
            </w:r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proofErr w:type="spellStart"/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المترشح</w:t>
            </w:r>
            <w:proofErr w:type="spellEnd"/>
            <w:r w:rsidR="00715F3B"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سياق الممارسة المهنية  من خلال الإلمام بالتوجهات العامة </w:t>
            </w:r>
            <w:r w:rsidR="00715F3B"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والمبادئ </w:t>
            </w:r>
            <w:proofErr w:type="spellStart"/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المؤطرة</w:t>
            </w:r>
            <w:proofErr w:type="spellEnd"/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لإصلاح المنظومة التربوية</w:t>
            </w:r>
            <w:r w:rsidR="00715F3B"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، </w:t>
            </w:r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="00715F3B"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كما يهدف إلى قياس مدى تحكمه </w:t>
            </w:r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في الآليات التنظيمية والإجراءات التربوية</w:t>
            </w:r>
            <w:r w:rsidR="00715F3B"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في علاقتها بأدائه  المهني</w:t>
            </w:r>
            <w:r w:rsidR="00C3259E"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.</w:t>
            </w:r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</w:p>
        </w:tc>
      </w:tr>
    </w:tbl>
    <w:tbl>
      <w:tblPr>
        <w:tblStyle w:val="Grilledutableau"/>
        <w:tblpPr w:leftFromText="141" w:rightFromText="141" w:vertAnchor="text" w:horzAnchor="margin" w:tblpXSpec="center" w:tblpY="362"/>
        <w:bidiVisual/>
        <w:tblW w:w="15309" w:type="dxa"/>
        <w:tblInd w:w="531" w:type="dxa"/>
        <w:tblLook w:val="01E0"/>
      </w:tblPr>
      <w:tblGrid>
        <w:gridCol w:w="5246"/>
        <w:gridCol w:w="8016"/>
        <w:gridCol w:w="2047"/>
      </w:tblGrid>
      <w:tr w:rsidR="00FB5F17" w:rsidRPr="001D664C" w:rsidTr="00F91BC6">
        <w:tc>
          <w:tcPr>
            <w:tcW w:w="524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FB5F17" w:rsidRPr="001D664C" w:rsidRDefault="00FB5F17" w:rsidP="002118D7">
            <w:pPr>
              <w:bidi/>
              <w:spacing w:line="280" w:lineRule="exact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>المجالات الرئيسية للاختبار</w:t>
            </w:r>
          </w:p>
        </w:tc>
        <w:tc>
          <w:tcPr>
            <w:tcW w:w="801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FB5F17" w:rsidRPr="001D664C" w:rsidRDefault="00FB5F17" w:rsidP="002118D7">
            <w:pPr>
              <w:bidi/>
              <w:spacing w:line="280" w:lineRule="exact"/>
              <w:ind w:left="612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المجالات الفرعية وامتداداتها  </w:t>
            </w:r>
          </w:p>
        </w:tc>
        <w:tc>
          <w:tcPr>
            <w:tcW w:w="2047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FB5F17" w:rsidRPr="001D664C" w:rsidRDefault="00FB5F17" w:rsidP="009E251D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وزن المجال </w:t>
            </w:r>
          </w:p>
        </w:tc>
      </w:tr>
      <w:tr w:rsidR="00DD7A2C" w:rsidRPr="001D664C" w:rsidTr="00F91BC6">
        <w:trPr>
          <w:trHeight w:val="291"/>
        </w:trPr>
        <w:tc>
          <w:tcPr>
            <w:tcW w:w="5246" w:type="dxa"/>
            <w:vMerge w:val="restart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</w:tcPr>
          <w:p w:rsidR="00F91BC6" w:rsidRDefault="00DD7A2C" w:rsidP="00ED2313">
            <w:pPr>
              <w:pStyle w:val="Paragraphedeliste"/>
              <w:numPr>
                <w:ilvl w:val="0"/>
                <w:numId w:val="2"/>
              </w:numPr>
              <w:bidi/>
              <w:spacing w:line="280" w:lineRule="exact"/>
              <w:jc w:val="both"/>
              <w:rPr>
                <w:b/>
                <w:bCs/>
                <w:sz w:val="26"/>
                <w:szCs w:val="26"/>
                <w:lang w:bidi="ar-MA"/>
              </w:rPr>
            </w:pPr>
            <w:r w:rsidRPr="00715F3B">
              <w:rPr>
                <w:b/>
                <w:bCs/>
                <w:sz w:val="26"/>
                <w:szCs w:val="26"/>
                <w:rtl/>
                <w:lang w:bidi="ar-MA"/>
              </w:rPr>
              <w:t xml:space="preserve">المجال الرئيسي الأول : </w:t>
            </w:r>
          </w:p>
          <w:p w:rsidR="00715F3B" w:rsidRPr="00715F3B" w:rsidRDefault="00715F3B" w:rsidP="00F91BC6">
            <w:pPr>
              <w:pStyle w:val="Paragraphedeliste"/>
              <w:bidi/>
              <w:spacing w:line="280" w:lineRule="exact"/>
              <w:jc w:val="both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715F3B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يتناول هذا المجال :</w:t>
            </w:r>
          </w:p>
          <w:p w:rsidR="009E251D" w:rsidRDefault="00715F3B" w:rsidP="00ED2313">
            <w:pPr>
              <w:pStyle w:val="Paragraphedeliste"/>
              <w:bidi/>
              <w:spacing w:line="280" w:lineRule="exact"/>
              <w:ind w:left="360"/>
              <w:jc w:val="both"/>
              <w:rPr>
                <w:b/>
                <w:bCs/>
                <w:sz w:val="26"/>
                <w:szCs w:val="26"/>
                <w:rtl/>
                <w:lang w:bidi="ar-MA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ـ </w:t>
            </w:r>
            <w:r w:rsidRPr="00715F3B">
              <w:rPr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Pr="00715F3B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الاختيارات والتوجهات العامة لإصلاح منظومة التربية والتكوين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على مستويات التصور والتنفيذ والتقويم؛</w:t>
            </w:r>
          </w:p>
          <w:p w:rsidR="00DD7A2C" w:rsidRPr="00715F3B" w:rsidRDefault="00715F3B" w:rsidP="00ED2313">
            <w:pPr>
              <w:pStyle w:val="Paragraphedeliste"/>
              <w:bidi/>
              <w:spacing w:line="280" w:lineRule="exact"/>
              <w:ind w:left="360"/>
              <w:jc w:val="both"/>
              <w:rPr>
                <w:b/>
                <w:bCs/>
                <w:sz w:val="26"/>
                <w:szCs w:val="26"/>
                <w:rtl/>
                <w:lang w:bidi="ar-MA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ـ أداء المؤسسة التعليمية في علاقتها بمحيطها .</w:t>
            </w:r>
          </w:p>
        </w:tc>
        <w:tc>
          <w:tcPr>
            <w:tcW w:w="8016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DD7A2C" w:rsidRPr="001D664C" w:rsidRDefault="009433AD" w:rsidP="009E251D">
            <w:pPr>
              <w:numPr>
                <w:ilvl w:val="1"/>
                <w:numId w:val="1"/>
              </w:numPr>
              <w:tabs>
                <w:tab w:val="num" w:pos="595"/>
              </w:tabs>
              <w:bidi/>
              <w:spacing w:line="280" w:lineRule="exact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715F3B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الاختيارات والتوجهات العامة لإصلاح منظومة التربية والتكوين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.</w:t>
            </w:r>
          </w:p>
        </w:tc>
        <w:tc>
          <w:tcPr>
            <w:tcW w:w="2047" w:type="dxa"/>
            <w:vMerge w:val="restart"/>
            <w:tcBorders>
              <w:top w:val="single" w:sz="24" w:space="0" w:color="auto"/>
              <w:left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DD7A2C" w:rsidP="002118D7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lang w:bidi="ar-MA"/>
              </w:rPr>
              <w:t>30%</w:t>
            </w:r>
          </w:p>
          <w:p w:rsidR="00DD7A2C" w:rsidRPr="001D664C" w:rsidRDefault="00DD7A2C" w:rsidP="00314FFF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</w:tr>
      <w:tr w:rsidR="00DD7A2C" w:rsidRPr="001D664C" w:rsidTr="00F91BC6">
        <w:trPr>
          <w:trHeight w:val="351"/>
        </w:trPr>
        <w:tc>
          <w:tcPr>
            <w:tcW w:w="5246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DD7A2C" w:rsidRPr="001D664C" w:rsidRDefault="00DD7A2C" w:rsidP="002118D7">
            <w:pPr>
              <w:bidi/>
              <w:spacing w:line="280" w:lineRule="exact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  <w:tc>
          <w:tcPr>
            <w:tcW w:w="801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D7A2C" w:rsidRPr="001D664C" w:rsidRDefault="00DD7A2C" w:rsidP="009E251D">
            <w:pPr>
              <w:bidi/>
              <w:spacing w:line="280" w:lineRule="exact"/>
              <w:ind w:left="32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8"/>
                <w:szCs w:val="28"/>
                <w:rtl/>
                <w:lang w:bidi="ar-MA"/>
              </w:rPr>
              <w:t>1.2</w:t>
            </w:r>
            <w:r w:rsidRPr="001D664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 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علاقة المدرسة ب</w:t>
            </w:r>
            <w:r w:rsidR="009E251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محيطها.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       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</w:p>
        </w:tc>
        <w:tc>
          <w:tcPr>
            <w:tcW w:w="2047" w:type="dxa"/>
            <w:vMerge/>
            <w:tcBorders>
              <w:left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DD7A2C" w:rsidP="00314FFF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</w:tr>
      <w:tr w:rsidR="00DD7A2C" w:rsidRPr="001D664C" w:rsidTr="00F91BC6">
        <w:trPr>
          <w:trHeight w:val="347"/>
        </w:trPr>
        <w:tc>
          <w:tcPr>
            <w:tcW w:w="5246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DD7A2C" w:rsidRPr="001D664C" w:rsidRDefault="00DD7A2C" w:rsidP="002118D7">
            <w:pPr>
              <w:bidi/>
              <w:spacing w:line="280" w:lineRule="exact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  <w:tc>
          <w:tcPr>
            <w:tcW w:w="801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D7A2C" w:rsidRPr="001D664C" w:rsidRDefault="00DD7A2C" w:rsidP="002A26BA">
            <w:pPr>
              <w:bidi/>
              <w:spacing w:line="280" w:lineRule="exact"/>
              <w:ind w:left="32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8"/>
                <w:szCs w:val="28"/>
                <w:rtl/>
                <w:lang w:bidi="ar-MA"/>
              </w:rPr>
              <w:t>1.</w:t>
            </w:r>
            <w:r w:rsidRPr="001D664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3.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جودة 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أداء الم</w:t>
            </w:r>
            <w:r w:rsidR="002A26BA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ؤسسة التعليمية.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        </w:t>
            </w:r>
          </w:p>
        </w:tc>
        <w:tc>
          <w:tcPr>
            <w:tcW w:w="2047" w:type="dxa"/>
            <w:vMerge/>
            <w:tcBorders>
              <w:left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DD7A2C" w:rsidP="002118D7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lang w:bidi="ar-MA"/>
              </w:rPr>
            </w:pPr>
          </w:p>
        </w:tc>
      </w:tr>
      <w:tr w:rsidR="00DD7A2C" w:rsidRPr="001D664C" w:rsidTr="00F91BC6">
        <w:trPr>
          <w:trHeight w:val="318"/>
        </w:trPr>
        <w:tc>
          <w:tcPr>
            <w:tcW w:w="5246" w:type="dxa"/>
            <w:vMerge w:val="restart"/>
            <w:tcBorders>
              <w:top w:val="thinThickSmallGap" w:sz="24" w:space="0" w:color="auto"/>
              <w:left w:val="single" w:sz="24" w:space="0" w:color="auto"/>
              <w:right w:val="single" w:sz="18" w:space="0" w:color="auto"/>
            </w:tcBorders>
          </w:tcPr>
          <w:p w:rsidR="00F91BC6" w:rsidRPr="00F91BC6" w:rsidRDefault="00DD7A2C" w:rsidP="00F91BC6">
            <w:pPr>
              <w:pStyle w:val="Paragraphedeliste"/>
              <w:numPr>
                <w:ilvl w:val="0"/>
                <w:numId w:val="1"/>
              </w:numPr>
              <w:bidi/>
              <w:spacing w:line="280" w:lineRule="exact"/>
              <w:jc w:val="both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F91BC6">
              <w:rPr>
                <w:b/>
                <w:bCs/>
                <w:sz w:val="26"/>
                <w:szCs w:val="26"/>
                <w:rtl/>
                <w:lang w:bidi="ar-MA"/>
              </w:rPr>
              <w:t>المجال الرئيسي الثاني:</w:t>
            </w:r>
          </w:p>
          <w:p w:rsidR="00DD7A2C" w:rsidRPr="00F91BC6" w:rsidRDefault="009433AD" w:rsidP="00F91BC6">
            <w:pPr>
              <w:pStyle w:val="Paragraphedeliste"/>
              <w:bidi/>
              <w:spacing w:line="280" w:lineRule="exact"/>
              <w:ind w:left="0"/>
              <w:jc w:val="both"/>
              <w:rPr>
                <w:b/>
                <w:bCs/>
                <w:sz w:val="26"/>
                <w:szCs w:val="26"/>
                <w:lang w:bidi="ar-MA"/>
              </w:rPr>
            </w:pPr>
            <w:r w:rsidRPr="00F91BC6">
              <w:rPr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Pr="00F91BC6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يتناول هذا المجال : المبادئ التي يرتكز عليها إرساء الهياكل التنظيمية وآليات تدبير المؤسسات التعليمية </w:t>
            </w:r>
            <w:r w:rsidR="00DD7A2C" w:rsidRPr="00F91BC6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.</w:t>
            </w:r>
          </w:p>
          <w:p w:rsidR="00DD7A2C" w:rsidRPr="001D664C" w:rsidRDefault="00DD7A2C" w:rsidP="002118D7">
            <w:pPr>
              <w:bidi/>
              <w:spacing w:line="280" w:lineRule="exact"/>
              <w:ind w:left="792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      </w:t>
            </w:r>
          </w:p>
        </w:tc>
        <w:tc>
          <w:tcPr>
            <w:tcW w:w="8016" w:type="dxa"/>
            <w:tcBorders>
              <w:top w:val="thinThickSmallGap" w:sz="24" w:space="0" w:color="auto"/>
              <w:left w:val="single" w:sz="18" w:space="0" w:color="auto"/>
              <w:right w:val="single" w:sz="18" w:space="0" w:color="auto"/>
            </w:tcBorders>
          </w:tcPr>
          <w:p w:rsidR="00DD7A2C" w:rsidRPr="001D664C" w:rsidRDefault="00DD7A2C" w:rsidP="009433AD">
            <w:pPr>
              <w:bidi/>
              <w:spacing w:line="280" w:lineRule="exact"/>
              <w:ind w:left="72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2.1</w:t>
            </w:r>
            <w:r w:rsidRPr="001D664C">
              <w:rPr>
                <w:b/>
                <w:bCs/>
                <w:sz w:val="28"/>
                <w:szCs w:val="28"/>
                <w:rtl/>
                <w:lang w:bidi="ar-MA"/>
              </w:rPr>
              <w:t>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نظام </w:t>
            </w:r>
            <w:proofErr w:type="spellStart"/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الحكامة</w:t>
            </w:r>
            <w:proofErr w:type="spellEnd"/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</w:p>
        </w:tc>
        <w:tc>
          <w:tcPr>
            <w:tcW w:w="2047" w:type="dxa"/>
            <w:vMerge w:val="restart"/>
            <w:tcBorders>
              <w:top w:val="thinThickSmallGap" w:sz="24" w:space="0" w:color="auto"/>
              <w:left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DD7A2C" w:rsidP="00DD7A2C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lang w:bidi="ar-MA"/>
              </w:rPr>
              <w:t>30%</w:t>
            </w:r>
          </w:p>
          <w:p w:rsidR="00DD7A2C" w:rsidRPr="001D664C" w:rsidRDefault="00DD7A2C" w:rsidP="00DD7A2C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lang w:bidi="ar-MA"/>
              </w:rPr>
            </w:pPr>
          </w:p>
        </w:tc>
      </w:tr>
      <w:tr w:rsidR="00DD7A2C" w:rsidRPr="001D664C" w:rsidTr="00F91BC6">
        <w:tc>
          <w:tcPr>
            <w:tcW w:w="5246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DD7A2C" w:rsidRPr="001D664C" w:rsidRDefault="00DD7A2C" w:rsidP="002118D7">
            <w:pPr>
              <w:bidi/>
              <w:spacing w:line="280" w:lineRule="exact"/>
              <w:ind w:left="252" w:hanging="252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  <w:tc>
          <w:tcPr>
            <w:tcW w:w="801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D7A2C" w:rsidRPr="001D664C" w:rsidRDefault="00DD7A2C" w:rsidP="009433AD">
            <w:pPr>
              <w:bidi/>
              <w:spacing w:line="280" w:lineRule="exact"/>
              <w:ind w:left="432" w:hanging="360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8"/>
                <w:szCs w:val="28"/>
                <w:rtl/>
                <w:lang w:bidi="ar-MA"/>
              </w:rPr>
              <w:t>2.2.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الهياكل التنظيمية </w:t>
            </w:r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: مركزيا ـ </w:t>
            </w:r>
            <w:proofErr w:type="spellStart"/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جهويا</w:t>
            </w:r>
            <w:proofErr w:type="spellEnd"/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ـ محليا ...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           </w:t>
            </w:r>
          </w:p>
        </w:tc>
        <w:tc>
          <w:tcPr>
            <w:tcW w:w="2047" w:type="dxa"/>
            <w:vMerge/>
            <w:tcBorders>
              <w:left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DD7A2C" w:rsidP="003D5412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lang w:bidi="ar-MA"/>
              </w:rPr>
            </w:pPr>
          </w:p>
        </w:tc>
      </w:tr>
      <w:tr w:rsidR="00DD7A2C" w:rsidRPr="001D664C" w:rsidTr="00F91BC6">
        <w:trPr>
          <w:trHeight w:val="303"/>
        </w:trPr>
        <w:tc>
          <w:tcPr>
            <w:tcW w:w="5246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DD7A2C" w:rsidRPr="001D664C" w:rsidRDefault="00DD7A2C" w:rsidP="002118D7">
            <w:pPr>
              <w:bidi/>
              <w:spacing w:line="280" w:lineRule="exact"/>
              <w:ind w:left="252" w:hanging="252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  <w:tc>
          <w:tcPr>
            <w:tcW w:w="801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D7A2C" w:rsidRPr="001D664C" w:rsidRDefault="00DD7A2C" w:rsidP="009433AD">
            <w:pPr>
              <w:bidi/>
              <w:spacing w:line="280" w:lineRule="exact"/>
              <w:ind w:left="432" w:hanging="360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2.3</w:t>
            </w:r>
            <w:r w:rsidRPr="001D664C">
              <w:rPr>
                <w:b/>
                <w:bCs/>
                <w:sz w:val="28"/>
                <w:szCs w:val="28"/>
                <w:rtl/>
                <w:lang w:bidi="ar-MA"/>
              </w:rPr>
              <w:t>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آليات تنظيم المؤسسة التعليمية 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.</w:t>
            </w:r>
          </w:p>
        </w:tc>
        <w:tc>
          <w:tcPr>
            <w:tcW w:w="2047" w:type="dxa"/>
            <w:vMerge/>
            <w:tcBorders>
              <w:left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DD7A2C" w:rsidP="002118D7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lang w:bidi="ar-MA"/>
              </w:rPr>
            </w:pPr>
          </w:p>
        </w:tc>
      </w:tr>
      <w:tr w:rsidR="00DD7A2C" w:rsidRPr="001D664C" w:rsidTr="00F91BC6">
        <w:trPr>
          <w:trHeight w:val="582"/>
        </w:trPr>
        <w:tc>
          <w:tcPr>
            <w:tcW w:w="5246" w:type="dxa"/>
            <w:vMerge w:val="restart"/>
            <w:tcBorders>
              <w:top w:val="thinThickSmallGap" w:sz="24" w:space="0" w:color="auto"/>
              <w:left w:val="single" w:sz="24" w:space="0" w:color="auto"/>
              <w:right w:val="single" w:sz="18" w:space="0" w:color="auto"/>
            </w:tcBorders>
            <w:vAlign w:val="center"/>
          </w:tcPr>
          <w:p w:rsidR="00C2588F" w:rsidRDefault="00DD7A2C" w:rsidP="00C2588F">
            <w:pPr>
              <w:bidi/>
              <w:spacing w:line="280" w:lineRule="exact"/>
              <w:ind w:left="252" w:hanging="252"/>
              <w:jc w:val="both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lang w:bidi="ar-MA"/>
              </w:rPr>
              <w:t>.</w:t>
            </w:r>
            <w:r w:rsidR="00C2588F" w:rsidRPr="001D664C">
              <w:rPr>
                <w:b/>
                <w:bCs/>
                <w:sz w:val="26"/>
                <w:szCs w:val="26"/>
                <w:lang w:bidi="ar-MA"/>
              </w:rPr>
              <w:t>3</w:t>
            </w:r>
            <w:r w:rsidR="00C2588F"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 المجال الرئيسي الثالث:</w:t>
            </w:r>
            <w:r w:rsidR="00C2588F"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</w:p>
          <w:p w:rsidR="00DD7A2C" w:rsidRPr="001D664C" w:rsidRDefault="00C2588F" w:rsidP="00C2588F">
            <w:pPr>
              <w:bidi/>
              <w:spacing w:line="280" w:lineRule="exact"/>
              <w:jc w:val="both"/>
              <w:rPr>
                <w:b/>
                <w:bCs/>
                <w:sz w:val="26"/>
                <w:szCs w:val="26"/>
                <w:rtl/>
                <w:lang w:bidi="ar-MA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يتمحور هذا المجال حول اشتغال  المؤسسة وتدبير مرافقها وأدوار مختلف الفاعلين في الارتقاء بأدائها </w:t>
            </w:r>
            <w:r w:rsidR="002B236A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.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</w:p>
        </w:tc>
        <w:tc>
          <w:tcPr>
            <w:tcW w:w="8016" w:type="dxa"/>
            <w:tcBorders>
              <w:top w:val="thinThickSmallGap" w:sz="24" w:space="0" w:color="auto"/>
              <w:left w:val="single" w:sz="18" w:space="0" w:color="auto"/>
              <w:right w:val="single" w:sz="18" w:space="0" w:color="auto"/>
            </w:tcBorders>
          </w:tcPr>
          <w:p w:rsidR="00DD7A2C" w:rsidRPr="001D664C" w:rsidRDefault="00DD7A2C" w:rsidP="007C38AD">
            <w:pPr>
              <w:bidi/>
              <w:spacing w:line="280" w:lineRule="exact"/>
              <w:ind w:left="595" w:hanging="540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3.1</w:t>
            </w:r>
            <w:r w:rsidR="00C2588F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. </w:t>
            </w:r>
            <w:r w:rsidR="007C38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ال</w:t>
            </w:r>
            <w:r w:rsidR="00C2588F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تنظيم </w:t>
            </w:r>
            <w:r w:rsidR="007C38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المالي والمادي </w:t>
            </w:r>
            <w:r w:rsidR="00C2588F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وتدبير المرافق الداخلية والخارجية للمؤسسة </w:t>
            </w:r>
            <w:r w:rsidR="007C38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.</w:t>
            </w:r>
            <w:r w:rsidR="00C2588F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</w:t>
            </w:r>
          </w:p>
        </w:tc>
        <w:tc>
          <w:tcPr>
            <w:tcW w:w="2047" w:type="dxa"/>
            <w:vMerge w:val="restart"/>
            <w:tcBorders>
              <w:top w:val="thinThickSmallGap" w:sz="24" w:space="0" w:color="auto"/>
              <w:left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CD3DDA" w:rsidP="002118D7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lang w:bidi="ar-MA"/>
              </w:rPr>
            </w:pPr>
            <w:r>
              <w:rPr>
                <w:b/>
                <w:bCs/>
                <w:sz w:val="26"/>
                <w:szCs w:val="26"/>
                <w:lang w:bidi="ar-MA"/>
              </w:rPr>
              <w:t>4</w:t>
            </w:r>
            <w:r w:rsidR="00DD7A2C" w:rsidRPr="001D664C">
              <w:rPr>
                <w:b/>
                <w:bCs/>
                <w:sz w:val="26"/>
                <w:szCs w:val="26"/>
                <w:lang w:bidi="ar-MA"/>
              </w:rPr>
              <w:t>0%</w:t>
            </w:r>
          </w:p>
          <w:p w:rsidR="00DD7A2C" w:rsidRPr="001D664C" w:rsidRDefault="00DD7A2C" w:rsidP="00CD3DDA">
            <w:pPr>
              <w:bidi/>
              <w:spacing w:line="300" w:lineRule="exact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</w:tr>
      <w:tr w:rsidR="00DD7A2C" w:rsidRPr="001D664C" w:rsidTr="00F91BC6">
        <w:trPr>
          <w:trHeight w:val="410"/>
        </w:trPr>
        <w:tc>
          <w:tcPr>
            <w:tcW w:w="5246" w:type="dxa"/>
            <w:vMerge/>
            <w:tcBorders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D7A2C" w:rsidRPr="001D664C" w:rsidRDefault="00DD7A2C" w:rsidP="002118D7">
            <w:pPr>
              <w:bidi/>
              <w:spacing w:line="280" w:lineRule="exact"/>
              <w:ind w:left="252" w:hanging="252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  <w:tc>
          <w:tcPr>
            <w:tcW w:w="801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7A2C" w:rsidRPr="001D664C" w:rsidRDefault="00C2588F" w:rsidP="007C38AD">
            <w:pPr>
              <w:bidi/>
              <w:spacing w:line="280" w:lineRule="exact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3.2</w:t>
            </w:r>
            <w:r w:rsidRPr="001D664C">
              <w:rPr>
                <w:b/>
                <w:bCs/>
                <w:sz w:val="28"/>
                <w:szCs w:val="28"/>
                <w:rtl/>
                <w:lang w:bidi="ar-MA"/>
              </w:rPr>
              <w:t>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أدوار </w:t>
            </w:r>
            <w:r w:rsidR="007C38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الممون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في الارتقاء بأداء المؤسسة التعليمية.</w:t>
            </w:r>
          </w:p>
        </w:tc>
        <w:tc>
          <w:tcPr>
            <w:tcW w:w="2047" w:type="dxa"/>
            <w:vMerge/>
            <w:tcBorders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DD7A2C" w:rsidP="002118D7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lang w:bidi="ar-MA"/>
              </w:rPr>
            </w:pPr>
          </w:p>
        </w:tc>
      </w:tr>
    </w:tbl>
    <w:p w:rsidR="00FB5F17" w:rsidRPr="009C10D1" w:rsidRDefault="00FB5F17" w:rsidP="00FB5F17">
      <w:pPr>
        <w:bidi/>
        <w:spacing w:line="20" w:lineRule="exact"/>
        <w:rPr>
          <w:b/>
          <w:bCs/>
          <w:sz w:val="32"/>
          <w:szCs w:val="32"/>
          <w:rtl/>
          <w:lang w:bidi="ar-MA"/>
        </w:rPr>
      </w:pPr>
    </w:p>
    <w:p w:rsidR="00FB5F17" w:rsidRPr="009C10D1" w:rsidRDefault="00FB5F17" w:rsidP="00FB5F17">
      <w:pPr>
        <w:bidi/>
        <w:spacing w:line="180" w:lineRule="exact"/>
        <w:rPr>
          <w:b/>
          <w:bCs/>
          <w:sz w:val="16"/>
          <w:szCs w:val="16"/>
          <w:u w:val="single"/>
          <w:rtl/>
          <w:lang w:bidi="ar-MA"/>
        </w:rPr>
      </w:pPr>
    </w:p>
    <w:p w:rsidR="00EB4FD9" w:rsidRDefault="00EB4FD9"/>
    <w:sectPr w:rsidR="00EB4FD9" w:rsidSect="009302A7">
      <w:footerReference w:type="even" r:id="rId8"/>
      <w:footerReference w:type="default" r:id="rId9"/>
      <w:pgSz w:w="16838" w:h="11906" w:orient="landscape"/>
      <w:pgMar w:top="249" w:right="680" w:bottom="284" w:left="6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7F79" w:rsidRDefault="00337F79" w:rsidP="00FB48DA">
      <w:r>
        <w:separator/>
      </w:r>
    </w:p>
  </w:endnote>
  <w:endnote w:type="continuationSeparator" w:id="0">
    <w:p w:rsidR="00337F79" w:rsidRDefault="00337F79" w:rsidP="00FB4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abic Transparent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6B2" w:rsidRDefault="006D5CBA" w:rsidP="00DF22E3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FB5F17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ED66B2" w:rsidRDefault="00337F79" w:rsidP="006B4819">
    <w:pPr>
      <w:pStyle w:val="Pieddepag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6B2" w:rsidRDefault="00337F79" w:rsidP="00DF22E3">
    <w:pPr>
      <w:bidi/>
      <w:ind w:firstLine="360"/>
    </w:pPr>
  </w:p>
  <w:tbl>
    <w:tblPr>
      <w:tblStyle w:val="Grilledutableau"/>
      <w:bidiVisual/>
      <w:tblW w:w="0" w:type="auto"/>
      <w:tblInd w:w="159" w:type="dxa"/>
      <w:tblLook w:val="01E0"/>
    </w:tblPr>
    <w:tblGrid>
      <w:gridCol w:w="14887"/>
    </w:tblGrid>
    <w:tr w:rsidR="00E75383">
      <w:tc>
        <w:tcPr>
          <w:tcW w:w="14887" w:type="dxa"/>
          <w:vAlign w:val="center"/>
        </w:tcPr>
        <w:p w:rsidR="00E75383" w:rsidRPr="00DE7734" w:rsidRDefault="00FB5F17" w:rsidP="00E75383">
          <w:pPr>
            <w:pStyle w:val="Pieddepage"/>
            <w:bidi/>
            <w:jc w:val="center"/>
            <w:rPr>
              <w:sz w:val="16"/>
              <w:szCs w:val="16"/>
              <w:rtl/>
              <w:lang w:bidi="ar-MA"/>
            </w:rPr>
          </w:pPr>
          <w:r w:rsidRPr="00AA4D13">
            <w:rPr>
              <w:rFonts w:hint="cs"/>
              <w:color w:val="FF6600"/>
              <w:sz w:val="16"/>
              <w:szCs w:val="16"/>
              <w:rtl/>
              <w:lang w:val="en-US" w:bidi="ar-MA"/>
            </w:rPr>
            <w:t>ا</w:t>
          </w:r>
          <w:r w:rsidRPr="00AA4D13">
            <w:rPr>
              <w:rFonts w:hint="cs"/>
              <w:color w:val="FF6600"/>
              <w:sz w:val="16"/>
              <w:szCs w:val="16"/>
              <w:rtl/>
              <w:lang w:bidi="ar-MA"/>
            </w:rPr>
            <w:t xml:space="preserve">لمركز الوطني للامتحانات : </w:t>
          </w:r>
          <w:r w:rsidRPr="00AA4D13">
            <w:rPr>
              <w:rFonts w:hint="cs"/>
              <w:b/>
              <w:bCs/>
              <w:color w:val="FF6600"/>
              <w:sz w:val="16"/>
              <w:szCs w:val="16"/>
              <w:rtl/>
              <w:lang w:bidi="ar-MA"/>
            </w:rPr>
            <w:t xml:space="preserve"> البريد الالكتروني :</w:t>
          </w:r>
          <w:r w:rsidRPr="00AA4D13">
            <w:rPr>
              <w:b/>
              <w:bCs/>
              <w:color w:val="FF6600"/>
              <w:sz w:val="16"/>
              <w:szCs w:val="16"/>
              <w:lang w:bidi="ar-MA"/>
            </w:rPr>
            <w:t xml:space="preserve"> </w:t>
          </w:r>
          <w:hyperlink r:id="rId1" w:history="1">
            <w:r w:rsidRPr="00AA4D13">
              <w:rPr>
                <w:rStyle w:val="Lienhypertexte"/>
                <w:b/>
                <w:bCs/>
                <w:color w:val="FF6600"/>
                <w:sz w:val="16"/>
                <w:szCs w:val="16"/>
                <w:lang w:bidi="ar-MA"/>
              </w:rPr>
              <w:t>den.cne@laposte.net</w:t>
            </w:r>
          </w:hyperlink>
          <w:r w:rsidRPr="00AA4D13">
            <w:rPr>
              <w:b/>
              <w:bCs/>
              <w:color w:val="FF6600"/>
              <w:sz w:val="16"/>
              <w:szCs w:val="16"/>
              <w:lang w:bidi="ar-MA"/>
            </w:rPr>
            <w:t xml:space="preserve"> </w:t>
          </w:r>
          <w:r w:rsidRPr="00AA4D13">
            <w:rPr>
              <w:rFonts w:hint="cs"/>
              <w:b/>
              <w:bCs/>
              <w:color w:val="FF6600"/>
              <w:sz w:val="16"/>
              <w:szCs w:val="16"/>
              <w:rtl/>
              <w:lang w:bidi="ar-MA"/>
            </w:rPr>
            <w:t xml:space="preserve"> </w:t>
          </w:r>
          <w:r w:rsidRPr="00AA4D13">
            <w:rPr>
              <w:rFonts w:hint="cs"/>
              <w:b/>
              <w:bCs/>
              <w:color w:val="FF6600"/>
              <w:sz w:val="16"/>
              <w:szCs w:val="16"/>
              <w:lang w:bidi="ar-MA"/>
            </w:rPr>
            <w:sym w:font="Wingdings" w:char="F028"/>
          </w:r>
          <w:r w:rsidRPr="00AA4D13">
            <w:rPr>
              <w:b/>
              <w:bCs/>
              <w:color w:val="FF6600"/>
              <w:sz w:val="16"/>
              <w:szCs w:val="16"/>
              <w:lang w:bidi="ar-MA"/>
            </w:rPr>
            <w:t xml:space="preserve">     </w:t>
          </w:r>
          <w:r w:rsidRPr="00AA4D13">
            <w:rPr>
              <w:rFonts w:hint="cs"/>
              <w:b/>
              <w:bCs/>
              <w:color w:val="FF6600"/>
              <w:sz w:val="16"/>
              <w:szCs w:val="16"/>
              <w:rtl/>
              <w:lang w:bidi="ar-MA"/>
            </w:rPr>
            <w:t xml:space="preserve"> : 037714452- 037714453</w:t>
          </w:r>
          <w:r w:rsidRPr="00AA4D13">
            <w:rPr>
              <w:rFonts w:hint="cs"/>
              <w:b/>
              <w:bCs/>
              <w:color w:val="FF6600"/>
              <w:sz w:val="16"/>
              <w:szCs w:val="16"/>
              <w:lang w:bidi="ar-MA"/>
            </w:rPr>
            <w:sym w:font="Wingdings" w:char="F034"/>
          </w:r>
          <w:r w:rsidRPr="00AA4D13">
            <w:rPr>
              <w:b/>
              <w:bCs/>
              <w:color w:val="FF6600"/>
              <w:sz w:val="16"/>
              <w:szCs w:val="16"/>
              <w:lang w:bidi="ar-MA"/>
            </w:rPr>
            <w:t xml:space="preserve">  </w:t>
          </w:r>
          <w:r w:rsidRPr="00AA4D13">
            <w:rPr>
              <w:rFonts w:hint="cs"/>
              <w:b/>
              <w:bCs/>
              <w:color w:val="FF6600"/>
              <w:sz w:val="16"/>
              <w:szCs w:val="16"/>
              <w:rtl/>
              <w:lang w:bidi="ar-MA"/>
            </w:rPr>
            <w:t xml:space="preserve"> :</w:t>
          </w:r>
          <w:r w:rsidRPr="004F0CD9">
            <w:rPr>
              <w:rFonts w:hint="cs"/>
              <w:b/>
              <w:bCs/>
              <w:sz w:val="16"/>
              <w:szCs w:val="16"/>
              <w:rtl/>
              <w:lang w:bidi="ar-MA"/>
            </w:rPr>
            <w:t>037714437</w:t>
          </w:r>
        </w:p>
        <w:p w:rsidR="00E75383" w:rsidRDefault="00337F79" w:rsidP="00E75383">
          <w:pPr>
            <w:pStyle w:val="Pieddepage"/>
            <w:bidi/>
            <w:jc w:val="center"/>
            <w:rPr>
              <w:color w:val="FF6600"/>
              <w:sz w:val="16"/>
              <w:szCs w:val="16"/>
              <w:rtl/>
              <w:lang w:val="en-US" w:bidi="ar-MA"/>
            </w:rPr>
          </w:pPr>
        </w:p>
      </w:tc>
    </w:tr>
  </w:tbl>
  <w:p w:rsidR="00ED66B2" w:rsidRDefault="00337F79" w:rsidP="006B4819">
    <w:pPr>
      <w:pStyle w:val="Pieddepage"/>
      <w:ind w:right="360"/>
      <w:rPr>
        <w:rtl/>
        <w:lang w:bidi="ar-MA"/>
      </w:rPr>
    </w:pPr>
  </w:p>
  <w:p w:rsidR="00CB25EE" w:rsidRDefault="00CB25EE" w:rsidP="006B4819">
    <w:pPr>
      <w:pStyle w:val="Pieddepage"/>
      <w:ind w:right="360"/>
      <w:rPr>
        <w:lang w:val="en-US" w:bidi="ar-MA"/>
      </w:rPr>
    </w:pPr>
  </w:p>
  <w:p w:rsidR="00CB25EE" w:rsidRPr="00CB25EE" w:rsidRDefault="00CB25EE" w:rsidP="006B4819">
    <w:pPr>
      <w:pStyle w:val="Pieddepage"/>
      <w:ind w:right="360"/>
      <w:rPr>
        <w:lang w:bidi="ar-M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7F79" w:rsidRDefault="00337F79" w:rsidP="00FB48DA">
      <w:r>
        <w:separator/>
      </w:r>
    </w:p>
  </w:footnote>
  <w:footnote w:type="continuationSeparator" w:id="0">
    <w:p w:rsidR="00337F79" w:rsidRDefault="00337F79" w:rsidP="00FB48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C185D"/>
    <w:multiLevelType w:val="hybridMultilevel"/>
    <w:tmpl w:val="2444C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D27786"/>
    <w:multiLevelType w:val="multilevel"/>
    <w:tmpl w:val="B5FE66F0"/>
    <w:lvl w:ilvl="0">
      <w:start w:val="1"/>
      <w:numFmt w:val="decimal"/>
      <w:lvlText w:val="%1."/>
      <w:lvlJc w:val="left"/>
      <w:pPr>
        <w:tabs>
          <w:tab w:val="num" w:pos="528"/>
        </w:tabs>
        <w:ind w:left="528" w:hanging="52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8"/>
        </w:tabs>
        <w:ind w:left="1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72"/>
        </w:tabs>
        <w:ind w:left="18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04"/>
        </w:tabs>
        <w:ind w:left="230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76"/>
        </w:tabs>
        <w:ind w:left="2376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5F17"/>
    <w:rsid w:val="0017263A"/>
    <w:rsid w:val="001C35FD"/>
    <w:rsid w:val="001D664C"/>
    <w:rsid w:val="002A26BA"/>
    <w:rsid w:val="002B236A"/>
    <w:rsid w:val="00337F79"/>
    <w:rsid w:val="00377533"/>
    <w:rsid w:val="003B262C"/>
    <w:rsid w:val="003E3080"/>
    <w:rsid w:val="004174BC"/>
    <w:rsid w:val="004936DF"/>
    <w:rsid w:val="004B0009"/>
    <w:rsid w:val="004C2267"/>
    <w:rsid w:val="00564C70"/>
    <w:rsid w:val="00571D80"/>
    <w:rsid w:val="00637F2B"/>
    <w:rsid w:val="00646869"/>
    <w:rsid w:val="006D5CBA"/>
    <w:rsid w:val="00715F3B"/>
    <w:rsid w:val="00760E06"/>
    <w:rsid w:val="007C38AD"/>
    <w:rsid w:val="007F43D8"/>
    <w:rsid w:val="0080115C"/>
    <w:rsid w:val="009433AD"/>
    <w:rsid w:val="00987EF1"/>
    <w:rsid w:val="009B7C0F"/>
    <w:rsid w:val="009E251D"/>
    <w:rsid w:val="009F32CC"/>
    <w:rsid w:val="00A54D1C"/>
    <w:rsid w:val="00A76B25"/>
    <w:rsid w:val="00A95BCC"/>
    <w:rsid w:val="00B00E0D"/>
    <w:rsid w:val="00B559A6"/>
    <w:rsid w:val="00BC2C4D"/>
    <w:rsid w:val="00C22703"/>
    <w:rsid w:val="00C2588F"/>
    <w:rsid w:val="00C3259E"/>
    <w:rsid w:val="00C906D6"/>
    <w:rsid w:val="00CB25EE"/>
    <w:rsid w:val="00CD3DDA"/>
    <w:rsid w:val="00CD7477"/>
    <w:rsid w:val="00CF6C78"/>
    <w:rsid w:val="00D171DC"/>
    <w:rsid w:val="00DA6285"/>
    <w:rsid w:val="00DB5517"/>
    <w:rsid w:val="00DD7A2C"/>
    <w:rsid w:val="00E8412E"/>
    <w:rsid w:val="00EB4FD9"/>
    <w:rsid w:val="00ED2313"/>
    <w:rsid w:val="00EF1C75"/>
    <w:rsid w:val="00F86609"/>
    <w:rsid w:val="00F91BC6"/>
    <w:rsid w:val="00FB29E4"/>
    <w:rsid w:val="00FB48DA"/>
    <w:rsid w:val="00FB5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FB5F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FB5F17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FB5F17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Numrodepage">
    <w:name w:val="page number"/>
    <w:basedOn w:val="Policepardfaut"/>
    <w:rsid w:val="00FB5F17"/>
  </w:style>
  <w:style w:type="paragraph" w:styleId="En-tte">
    <w:name w:val="header"/>
    <w:basedOn w:val="Normal"/>
    <w:link w:val="En-tteCar"/>
    <w:rsid w:val="00FB5F17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rsid w:val="00FB5F17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Lienhypertexte">
    <w:name w:val="Hyperlink"/>
    <w:basedOn w:val="Policepardfaut"/>
    <w:rsid w:val="00FB5F17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B000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B0009"/>
    <w:rPr>
      <w:rFonts w:ascii="Tahoma" w:eastAsia="Times New Roman" w:hAnsi="Tahoma" w:cs="Tahoma"/>
      <w:sz w:val="16"/>
      <w:szCs w:val="16"/>
      <w:lang w:val="fr-FR" w:eastAsia="fr-FR"/>
    </w:rPr>
  </w:style>
  <w:style w:type="paragraph" w:styleId="Paragraphedeliste">
    <w:name w:val="List Paragraph"/>
    <w:basedOn w:val="Normal"/>
    <w:uiPriority w:val="34"/>
    <w:qFormat/>
    <w:rsid w:val="009E25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8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den.cne@laposte.net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qmdv</dc:creator>
  <cp:lastModifiedBy>qmdv</cp:lastModifiedBy>
  <cp:revision>22</cp:revision>
  <cp:lastPrinted>2012-07-24T12:08:00Z</cp:lastPrinted>
  <dcterms:created xsi:type="dcterms:W3CDTF">2012-07-23T13:16:00Z</dcterms:created>
  <dcterms:modified xsi:type="dcterms:W3CDTF">2012-07-24T13:23:00Z</dcterms:modified>
</cp:coreProperties>
</file>